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EDE210" w14:textId="233A7CE5" w:rsidR="00C605E5" w:rsidRPr="00C605E5" w:rsidRDefault="00506818" w:rsidP="00C605E5">
      <w:pPr>
        <w:pBdr>
          <w:bottom w:val="single" w:sz="12" w:space="1" w:color="000000"/>
        </w:pBdr>
        <w:shd w:val="clear" w:color="auto" w:fill="D9D9D9" w:themeFill="background1" w:themeFillShade="D9"/>
        <w:tabs>
          <w:tab w:val="center" w:pos="6663"/>
        </w:tabs>
        <w:spacing w:after="0" w:line="240" w:lineRule="auto"/>
        <w:outlineLvl w:val="0"/>
        <w:rPr>
          <w:rFonts w:eastAsia="Times New Roman" w:cs="Times New Roman"/>
          <w:b/>
          <w:bCs/>
          <w:kern w:val="0"/>
          <w:sz w:val="56"/>
          <w:szCs w:val="56"/>
          <w:lang w:eastAsia="es-UY"/>
          <w14:ligatures w14:val="none"/>
        </w:rPr>
      </w:pPr>
      <w:r>
        <w:rPr>
          <w:rFonts w:eastAsia="Times New Roman" w:cs="Times New Roman"/>
          <w:b/>
          <w:bCs/>
          <w:noProof/>
          <w:kern w:val="36"/>
          <w:sz w:val="40"/>
          <w:szCs w:val="40"/>
          <w:lang w:eastAsia="es-UY"/>
        </w:rPr>
        <w:drawing>
          <wp:anchor distT="0" distB="0" distL="114300" distR="114300" simplePos="0" relativeHeight="251659264" behindDoc="0" locked="0" layoutInCell="1" allowOverlap="1" wp14:anchorId="1934E8B3" wp14:editId="0348331E">
            <wp:simplePos x="0" y="0"/>
            <wp:positionH relativeFrom="column">
              <wp:posOffset>182220</wp:posOffset>
            </wp:positionH>
            <wp:positionV relativeFrom="paragraph">
              <wp:posOffset>74092</wp:posOffset>
            </wp:positionV>
            <wp:extent cx="2201875" cy="754696"/>
            <wp:effectExtent l="0" t="0" r="8255" b="7620"/>
            <wp:wrapNone/>
            <wp:docPr id="42806722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067223" name="Imagen 42806722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5334" cy="7593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05E5">
        <w:rPr>
          <w:rFonts w:eastAsia="Times New Roman" w:cs="Times New Roman"/>
          <w:b/>
          <w:bCs/>
          <w:kern w:val="0"/>
          <w:sz w:val="44"/>
          <w:szCs w:val="44"/>
          <w:lang w:eastAsia="es-UY"/>
          <w14:ligatures w14:val="none"/>
        </w:rPr>
        <w:tab/>
      </w:r>
      <w:r w:rsidRPr="00C605E5">
        <w:rPr>
          <w:rFonts w:eastAsia="Times New Roman" w:cs="Times New Roman"/>
          <w:b/>
          <w:bCs/>
          <w:kern w:val="0"/>
          <w:sz w:val="56"/>
          <w:szCs w:val="56"/>
          <w:lang w:eastAsia="es-UY"/>
          <w14:ligatures w14:val="none"/>
        </w:rPr>
        <w:t>Reglas</w:t>
      </w:r>
    </w:p>
    <w:p w14:paraId="0DB43831" w14:textId="1CC125A6" w:rsidR="00C605E5" w:rsidRPr="00C605E5" w:rsidRDefault="00C605E5" w:rsidP="00C605E5">
      <w:pPr>
        <w:pBdr>
          <w:bottom w:val="single" w:sz="12" w:space="1" w:color="000000"/>
        </w:pBdr>
        <w:shd w:val="clear" w:color="auto" w:fill="D9D9D9" w:themeFill="background1" w:themeFillShade="D9"/>
        <w:tabs>
          <w:tab w:val="center" w:pos="6663"/>
        </w:tabs>
        <w:spacing w:after="0" w:line="240" w:lineRule="auto"/>
        <w:outlineLvl w:val="0"/>
        <w:rPr>
          <w:rFonts w:eastAsia="Times New Roman" w:cs="Times New Roman"/>
          <w:b/>
          <w:bCs/>
          <w:kern w:val="0"/>
          <w:sz w:val="56"/>
          <w:szCs w:val="56"/>
          <w:lang w:eastAsia="es-UY"/>
          <w14:ligatures w14:val="none"/>
        </w:rPr>
      </w:pPr>
      <w:r w:rsidRPr="00C605E5">
        <w:rPr>
          <w:rFonts w:eastAsia="Times New Roman" w:cs="Times New Roman"/>
          <w:b/>
          <w:bCs/>
          <w:kern w:val="0"/>
          <w:sz w:val="56"/>
          <w:szCs w:val="56"/>
          <w:lang w:eastAsia="es-UY"/>
          <w14:ligatures w14:val="none"/>
        </w:rPr>
        <w:tab/>
      </w:r>
      <w:r w:rsidR="00506818" w:rsidRPr="00C605E5">
        <w:rPr>
          <w:rFonts w:eastAsia="Times New Roman" w:cs="Times New Roman"/>
          <w:b/>
          <w:bCs/>
          <w:kern w:val="0"/>
          <w:sz w:val="56"/>
          <w:szCs w:val="56"/>
          <w:lang w:eastAsia="es-UY"/>
          <w14:ligatures w14:val="none"/>
        </w:rPr>
        <w:t>Prueba Teórica</w:t>
      </w:r>
    </w:p>
    <w:p w14:paraId="14C2C454" w14:textId="77777777" w:rsidR="0077292F" w:rsidRDefault="0077292F" w:rsidP="0077292F">
      <w:pPr>
        <w:spacing w:before="120" w:after="0" w:line="240" w:lineRule="auto"/>
        <w:rPr>
          <w:rFonts w:eastAsia="Times New Roman" w:cs="Times New Roman"/>
          <w:b/>
          <w:bCs/>
          <w:kern w:val="0"/>
          <w:sz w:val="28"/>
          <w:szCs w:val="28"/>
          <w:lang w:eastAsia="es-UY"/>
          <w14:ligatures w14:val="none"/>
        </w:rPr>
      </w:pPr>
    </w:p>
    <w:p w14:paraId="192B9B0C" w14:textId="7282934D" w:rsidR="00506818" w:rsidRPr="0077292F" w:rsidRDefault="0077292F" w:rsidP="0077292F">
      <w:pPr>
        <w:pStyle w:val="Ttulo1"/>
      </w:pPr>
      <w:r>
        <w:t xml:space="preserve">1. </w:t>
      </w:r>
      <w:r w:rsidR="00506818" w:rsidRPr="0077292F">
        <w:t>Identificación y Conducta</w:t>
      </w:r>
    </w:p>
    <w:p w14:paraId="38E7E131" w14:textId="5C358325" w:rsidR="00506818" w:rsidRPr="0077292F" w:rsidRDefault="00506818" w:rsidP="0077292F">
      <w:pPr>
        <w:numPr>
          <w:ilvl w:val="0"/>
          <w:numId w:val="3"/>
        </w:numPr>
        <w:spacing w:before="120" w:after="0" w:line="360" w:lineRule="auto"/>
        <w:ind w:left="714" w:hanging="357"/>
        <w:rPr>
          <w:rFonts w:eastAsia="Times New Roman" w:cs="Times New Roman"/>
          <w:kern w:val="0"/>
          <w:sz w:val="28"/>
          <w:szCs w:val="28"/>
          <w:lang w:eastAsia="es-UY"/>
          <w14:ligatures w14:val="none"/>
        </w:rPr>
      </w:pPr>
      <w:r w:rsidRPr="0077292F">
        <w:rPr>
          <w:rFonts w:eastAsia="Times New Roman" w:cs="Times New Roman"/>
          <w:kern w:val="0"/>
          <w:sz w:val="28"/>
          <w:szCs w:val="28"/>
          <w:lang w:eastAsia="es-UY"/>
          <w14:ligatures w14:val="none"/>
        </w:rPr>
        <w:t xml:space="preserve">El aspirante debe presentarse con </w:t>
      </w:r>
      <w:r w:rsidRPr="0077292F">
        <w:rPr>
          <w:rFonts w:eastAsia="Times New Roman" w:cs="Times New Roman"/>
          <w:b/>
          <w:bCs/>
          <w:kern w:val="0"/>
          <w:sz w:val="28"/>
          <w:szCs w:val="28"/>
          <w:lang w:eastAsia="es-UY"/>
          <w14:ligatures w14:val="none"/>
        </w:rPr>
        <w:t>Cédula de Identidad</w:t>
      </w:r>
      <w:r w:rsidRPr="0077292F">
        <w:rPr>
          <w:rFonts w:eastAsia="Times New Roman" w:cs="Times New Roman"/>
          <w:kern w:val="0"/>
          <w:sz w:val="28"/>
          <w:szCs w:val="28"/>
          <w:lang w:eastAsia="es-UY"/>
          <w14:ligatures w14:val="none"/>
        </w:rPr>
        <w:t xml:space="preserve"> vigente</w:t>
      </w:r>
      <w:r w:rsidR="0077292F">
        <w:rPr>
          <w:rFonts w:eastAsia="Times New Roman" w:cs="Times New Roman"/>
          <w:kern w:val="0"/>
          <w:sz w:val="28"/>
          <w:szCs w:val="28"/>
          <w:lang w:eastAsia="es-UY"/>
          <w14:ligatures w14:val="none"/>
        </w:rPr>
        <w:t xml:space="preserve"> y Número de </w:t>
      </w:r>
      <w:r w:rsidR="005C6A37">
        <w:rPr>
          <w:rFonts w:eastAsia="Times New Roman" w:cs="Times New Roman"/>
          <w:kern w:val="0"/>
          <w:sz w:val="28"/>
          <w:szCs w:val="28"/>
          <w:lang w:eastAsia="es-UY"/>
          <w14:ligatures w14:val="none"/>
        </w:rPr>
        <w:t>Inscripción</w:t>
      </w:r>
      <w:r w:rsidR="0077292F">
        <w:rPr>
          <w:rFonts w:eastAsia="Times New Roman" w:cs="Times New Roman"/>
          <w:kern w:val="0"/>
          <w:sz w:val="28"/>
          <w:szCs w:val="28"/>
          <w:lang w:eastAsia="es-UY"/>
          <w14:ligatures w14:val="none"/>
        </w:rPr>
        <w:t>.</w:t>
      </w:r>
    </w:p>
    <w:p w14:paraId="5EFD482A" w14:textId="3A4A5F59" w:rsidR="0077292F" w:rsidRPr="0077292F" w:rsidRDefault="0077292F" w:rsidP="0077292F">
      <w:pPr>
        <w:numPr>
          <w:ilvl w:val="0"/>
          <w:numId w:val="3"/>
        </w:numPr>
        <w:spacing w:after="0" w:line="360" w:lineRule="auto"/>
        <w:rPr>
          <w:rFonts w:eastAsia="Times New Roman" w:cs="Times New Roman"/>
          <w:kern w:val="0"/>
          <w:sz w:val="28"/>
          <w:szCs w:val="28"/>
          <w:lang w:eastAsia="es-UY"/>
          <w14:ligatures w14:val="none"/>
        </w:rPr>
      </w:pPr>
      <w:r w:rsidRPr="0077292F">
        <w:rPr>
          <w:rFonts w:eastAsia="Times New Roman" w:cs="Times New Roman"/>
          <w:kern w:val="0"/>
          <w:sz w:val="28"/>
          <w:szCs w:val="28"/>
          <w:lang w:eastAsia="es-UY"/>
          <w14:ligatures w14:val="none"/>
        </w:rPr>
        <w:t xml:space="preserve">Concurrir con Lapicera y </w:t>
      </w:r>
      <w:r w:rsidR="005C6A37" w:rsidRPr="0077292F">
        <w:rPr>
          <w:rFonts w:eastAsia="Times New Roman" w:cs="Times New Roman"/>
          <w:kern w:val="0"/>
          <w:sz w:val="28"/>
          <w:szCs w:val="28"/>
          <w:lang w:eastAsia="es-UY"/>
          <w14:ligatures w14:val="none"/>
        </w:rPr>
        <w:t xml:space="preserve">Tabla </w:t>
      </w:r>
      <w:r w:rsidRPr="0077292F">
        <w:rPr>
          <w:rFonts w:eastAsia="Times New Roman" w:cs="Times New Roman"/>
          <w:kern w:val="0"/>
          <w:sz w:val="28"/>
          <w:szCs w:val="28"/>
          <w:lang w:eastAsia="es-UY"/>
          <w14:ligatures w14:val="none"/>
        </w:rPr>
        <w:t>para apoyar (opcional).</w:t>
      </w:r>
    </w:p>
    <w:p w14:paraId="36B63775" w14:textId="741B8654" w:rsidR="00506818" w:rsidRPr="0077292F" w:rsidRDefault="00506818" w:rsidP="0077292F">
      <w:pPr>
        <w:numPr>
          <w:ilvl w:val="0"/>
          <w:numId w:val="3"/>
        </w:numPr>
        <w:spacing w:after="0" w:line="360" w:lineRule="auto"/>
        <w:rPr>
          <w:rFonts w:eastAsia="Times New Roman" w:cs="Times New Roman"/>
          <w:kern w:val="0"/>
          <w:sz w:val="28"/>
          <w:szCs w:val="28"/>
          <w:lang w:eastAsia="es-UY"/>
          <w14:ligatures w14:val="none"/>
        </w:rPr>
      </w:pPr>
      <w:r w:rsidRPr="0077292F">
        <w:rPr>
          <w:rFonts w:eastAsia="Times New Roman" w:cs="Times New Roman"/>
          <w:kern w:val="0"/>
          <w:sz w:val="28"/>
          <w:szCs w:val="28"/>
          <w:lang w:eastAsia="es-UY"/>
          <w14:ligatures w14:val="none"/>
        </w:rPr>
        <w:t xml:space="preserve">Duración máxima de la prueba: </w:t>
      </w:r>
      <w:r w:rsidRPr="0077292F">
        <w:rPr>
          <w:rFonts w:eastAsia="Times New Roman" w:cs="Times New Roman"/>
          <w:b/>
          <w:bCs/>
          <w:kern w:val="0"/>
          <w:sz w:val="28"/>
          <w:szCs w:val="28"/>
          <w:lang w:eastAsia="es-UY"/>
          <w14:ligatures w14:val="none"/>
        </w:rPr>
        <w:t>45 minutos</w:t>
      </w:r>
    </w:p>
    <w:p w14:paraId="077A62D1" w14:textId="77777777" w:rsidR="00506818" w:rsidRPr="0077292F" w:rsidRDefault="00506818" w:rsidP="0077292F">
      <w:pPr>
        <w:numPr>
          <w:ilvl w:val="0"/>
          <w:numId w:val="1"/>
        </w:numPr>
        <w:spacing w:before="60" w:after="0" w:line="360" w:lineRule="auto"/>
        <w:ind w:left="851" w:hanging="425"/>
        <w:rPr>
          <w:rFonts w:eastAsia="Times New Roman" w:cs="Times New Roman"/>
          <w:kern w:val="0"/>
          <w:sz w:val="28"/>
          <w:szCs w:val="28"/>
          <w:lang w:eastAsia="es-UY"/>
          <w14:ligatures w14:val="none"/>
        </w:rPr>
      </w:pPr>
      <w:r w:rsidRPr="0077292F">
        <w:rPr>
          <w:rFonts w:eastAsia="Times New Roman" w:cs="Times New Roman"/>
          <w:b/>
          <w:bCs/>
          <w:kern w:val="0"/>
          <w:sz w:val="28"/>
          <w:szCs w:val="28"/>
          <w:lang w:eastAsia="es-UY"/>
          <w14:ligatures w14:val="none"/>
        </w:rPr>
        <w:t>Carácter:</w:t>
      </w:r>
      <w:r w:rsidRPr="0077292F">
        <w:rPr>
          <w:rFonts w:eastAsia="Times New Roman" w:cs="Times New Roman"/>
          <w:kern w:val="0"/>
          <w:sz w:val="28"/>
          <w:szCs w:val="28"/>
          <w:lang w:eastAsia="es-UY"/>
          <w14:ligatures w14:val="none"/>
        </w:rPr>
        <w:t xml:space="preserve"> </w:t>
      </w:r>
      <w:r w:rsidRPr="0077292F">
        <w:rPr>
          <w:rFonts w:eastAsia="Times New Roman" w:cs="Times New Roman"/>
          <w:kern w:val="0"/>
          <w:sz w:val="28"/>
          <w:szCs w:val="28"/>
          <w:u w:val="single"/>
          <w:lang w:eastAsia="es-UY"/>
          <w14:ligatures w14:val="none"/>
        </w:rPr>
        <w:t>Eliminatorio</w:t>
      </w:r>
    </w:p>
    <w:p w14:paraId="7D2DA132" w14:textId="146C12C0" w:rsidR="00506818" w:rsidRPr="00506818" w:rsidRDefault="0077292F" w:rsidP="0077292F">
      <w:pPr>
        <w:pStyle w:val="Ttulo1"/>
        <w:spacing w:before="360"/>
      </w:pPr>
      <w:r>
        <w:t>2</w:t>
      </w:r>
      <w:r w:rsidR="00506818" w:rsidRPr="00506818">
        <w:t>. Prohibido celulares, apuntes y otros objetos</w:t>
      </w:r>
    </w:p>
    <w:p w14:paraId="5A8E00FC" w14:textId="0D847252" w:rsidR="00506818" w:rsidRPr="0077292F" w:rsidRDefault="00506818" w:rsidP="0077292F">
      <w:pPr>
        <w:numPr>
          <w:ilvl w:val="0"/>
          <w:numId w:val="3"/>
        </w:numPr>
        <w:spacing w:before="120" w:after="0" w:line="360" w:lineRule="auto"/>
        <w:ind w:left="714" w:hanging="357"/>
        <w:rPr>
          <w:b/>
          <w:bCs/>
          <w:sz w:val="28"/>
          <w:szCs w:val="28"/>
          <w:lang w:eastAsia="es-UY"/>
        </w:rPr>
      </w:pPr>
      <w:r w:rsidRPr="0077292F">
        <w:rPr>
          <w:b/>
          <w:bCs/>
          <w:sz w:val="28"/>
          <w:szCs w:val="28"/>
          <w:lang w:eastAsia="es-UY"/>
        </w:rPr>
        <w:t xml:space="preserve">No se </w:t>
      </w:r>
      <w:r w:rsidRPr="0077292F">
        <w:rPr>
          <w:rFonts w:eastAsia="Times New Roman" w:cs="Times New Roman"/>
          <w:b/>
          <w:bCs/>
          <w:kern w:val="0"/>
          <w:sz w:val="28"/>
          <w:szCs w:val="28"/>
          <w:lang w:eastAsia="es-UY"/>
          <w14:ligatures w14:val="none"/>
        </w:rPr>
        <w:t>permite</w:t>
      </w:r>
      <w:r w:rsidRPr="0077292F">
        <w:rPr>
          <w:b/>
          <w:bCs/>
          <w:sz w:val="28"/>
          <w:szCs w:val="28"/>
          <w:lang w:eastAsia="es-UY"/>
        </w:rPr>
        <w:t xml:space="preserve"> el uso de cualquier dispositivo electrónico</w:t>
      </w:r>
      <w:r w:rsidR="00F81768">
        <w:rPr>
          <w:b/>
          <w:bCs/>
          <w:sz w:val="28"/>
          <w:szCs w:val="28"/>
          <w:lang w:eastAsia="es-UY"/>
        </w:rPr>
        <w:t>.</w:t>
      </w:r>
    </w:p>
    <w:p w14:paraId="58112CE7" w14:textId="07A92DB5" w:rsidR="0077292F" w:rsidRPr="0077292F" w:rsidRDefault="0077292F" w:rsidP="0077292F">
      <w:pPr>
        <w:pStyle w:val="Prrafodelista"/>
        <w:numPr>
          <w:ilvl w:val="0"/>
          <w:numId w:val="3"/>
        </w:numPr>
        <w:spacing w:after="0" w:line="360" w:lineRule="auto"/>
        <w:contextualSpacing w:val="0"/>
        <w:rPr>
          <w:rFonts w:cs="Arial"/>
          <w:b/>
          <w:bCs/>
          <w:sz w:val="28"/>
          <w:szCs w:val="28"/>
          <w:lang w:eastAsia="es-UY"/>
        </w:rPr>
      </w:pPr>
      <w:r w:rsidRPr="0077292F">
        <w:rPr>
          <w:rFonts w:cs="Arial"/>
          <w:b/>
          <w:bCs/>
          <w:sz w:val="28"/>
          <w:szCs w:val="28"/>
          <w:lang w:eastAsia="es-UY"/>
        </w:rPr>
        <w:t>No se permite ingresar con otros materiales.</w:t>
      </w:r>
    </w:p>
    <w:p w14:paraId="2DCDB7C1" w14:textId="31647CAE" w:rsidR="00506818" w:rsidRPr="0077292F" w:rsidRDefault="00506818" w:rsidP="0077292F">
      <w:pPr>
        <w:pStyle w:val="Prrafodelista"/>
        <w:numPr>
          <w:ilvl w:val="0"/>
          <w:numId w:val="3"/>
        </w:numPr>
        <w:spacing w:after="0" w:line="360" w:lineRule="auto"/>
        <w:contextualSpacing w:val="0"/>
        <w:rPr>
          <w:rFonts w:cs="Arial"/>
          <w:sz w:val="28"/>
          <w:szCs w:val="28"/>
          <w:lang w:eastAsia="es-UY"/>
        </w:rPr>
      </w:pPr>
      <w:r w:rsidRPr="0077292F">
        <w:rPr>
          <w:rFonts w:cs="Arial"/>
          <w:sz w:val="28"/>
          <w:szCs w:val="28"/>
          <w:lang w:eastAsia="es-UY"/>
        </w:rPr>
        <w:t>Carteras, mochilas o bolsos</w:t>
      </w:r>
      <w:r w:rsidR="0077292F" w:rsidRPr="0077292F">
        <w:rPr>
          <w:rFonts w:cs="Arial"/>
          <w:sz w:val="28"/>
          <w:szCs w:val="28"/>
          <w:lang w:eastAsia="es-UY"/>
        </w:rPr>
        <w:t xml:space="preserve"> </w:t>
      </w:r>
      <w:r w:rsidR="0077292F" w:rsidRPr="0077292F">
        <w:rPr>
          <w:rFonts w:cs="Arial"/>
          <w:b/>
          <w:bCs/>
          <w:sz w:val="28"/>
          <w:szCs w:val="28"/>
          <w:lang w:eastAsia="es-UY"/>
        </w:rPr>
        <w:t>no</w:t>
      </w:r>
      <w:r w:rsidR="0077292F" w:rsidRPr="0077292F">
        <w:rPr>
          <w:rFonts w:cs="Arial"/>
          <w:sz w:val="28"/>
          <w:szCs w:val="28"/>
          <w:lang w:eastAsia="es-UY"/>
        </w:rPr>
        <w:t xml:space="preserve"> </w:t>
      </w:r>
      <w:r w:rsidR="0077292F" w:rsidRPr="0077292F">
        <w:rPr>
          <w:rFonts w:cs="Arial"/>
          <w:b/>
          <w:bCs/>
          <w:sz w:val="28"/>
          <w:szCs w:val="28"/>
          <w:lang w:eastAsia="es-UY"/>
        </w:rPr>
        <w:t>deberán</w:t>
      </w:r>
      <w:r w:rsidR="0077292F" w:rsidRPr="0077292F">
        <w:rPr>
          <w:rFonts w:cs="Arial"/>
          <w:sz w:val="28"/>
          <w:szCs w:val="28"/>
          <w:lang w:eastAsia="es-UY"/>
        </w:rPr>
        <w:t xml:space="preserve"> estar sobre la mesa.</w:t>
      </w:r>
    </w:p>
    <w:p w14:paraId="2CD948E2" w14:textId="64909397" w:rsidR="00506818" w:rsidRPr="00506818" w:rsidRDefault="0077292F" w:rsidP="0077292F">
      <w:pPr>
        <w:pStyle w:val="Ttulo1"/>
        <w:spacing w:before="360"/>
      </w:pPr>
      <w:r>
        <w:t>3</w:t>
      </w:r>
      <w:r w:rsidR="00506818" w:rsidRPr="00506818">
        <w:t>. Movimientos y Comunicación entre aspirantes</w:t>
      </w:r>
    </w:p>
    <w:p w14:paraId="5D66CC99" w14:textId="52DE233A" w:rsidR="00506818" w:rsidRPr="0077292F" w:rsidRDefault="00506818" w:rsidP="0077292F">
      <w:pPr>
        <w:pStyle w:val="Prrafodelista"/>
        <w:numPr>
          <w:ilvl w:val="0"/>
          <w:numId w:val="3"/>
        </w:numPr>
        <w:spacing w:before="120" w:after="0" w:line="360" w:lineRule="auto"/>
        <w:ind w:left="714" w:hanging="357"/>
        <w:contextualSpacing w:val="0"/>
        <w:rPr>
          <w:rFonts w:cs="Arial"/>
          <w:b/>
          <w:bCs/>
          <w:sz w:val="28"/>
          <w:szCs w:val="28"/>
          <w:lang w:eastAsia="es-UY"/>
        </w:rPr>
      </w:pPr>
      <w:r w:rsidRPr="0077292F">
        <w:rPr>
          <w:rFonts w:cs="Arial"/>
          <w:b/>
          <w:bCs/>
          <w:sz w:val="28"/>
          <w:szCs w:val="28"/>
          <w:lang w:eastAsia="es-UY"/>
        </w:rPr>
        <w:t>Cualquier interacción no autorizada será considerada causal de eliminación</w:t>
      </w:r>
      <w:r w:rsidR="0077292F">
        <w:rPr>
          <w:rFonts w:cs="Arial"/>
          <w:b/>
          <w:bCs/>
          <w:sz w:val="28"/>
          <w:szCs w:val="28"/>
          <w:lang w:eastAsia="es-UY"/>
        </w:rPr>
        <w:t xml:space="preserve"> automática</w:t>
      </w:r>
      <w:r w:rsidRPr="0077292F">
        <w:rPr>
          <w:rFonts w:cs="Arial"/>
          <w:b/>
          <w:bCs/>
          <w:sz w:val="28"/>
          <w:szCs w:val="28"/>
          <w:lang w:eastAsia="es-UY"/>
        </w:rPr>
        <w:t>.</w:t>
      </w:r>
    </w:p>
    <w:p w14:paraId="4BC3E020" w14:textId="7F054C2D" w:rsidR="00506818" w:rsidRPr="0077292F" w:rsidRDefault="00506818" w:rsidP="0077292F">
      <w:pPr>
        <w:pStyle w:val="Prrafodelista"/>
        <w:numPr>
          <w:ilvl w:val="0"/>
          <w:numId w:val="3"/>
        </w:numPr>
        <w:spacing w:after="0" w:line="360" w:lineRule="auto"/>
        <w:contextualSpacing w:val="0"/>
        <w:rPr>
          <w:rFonts w:cs="Arial"/>
          <w:sz w:val="28"/>
          <w:szCs w:val="28"/>
          <w:lang w:eastAsia="es-UY"/>
        </w:rPr>
      </w:pPr>
      <w:r w:rsidRPr="0077292F">
        <w:rPr>
          <w:rFonts w:cs="Arial"/>
          <w:sz w:val="28"/>
          <w:szCs w:val="28"/>
          <w:lang w:eastAsia="es-UY"/>
        </w:rPr>
        <w:t xml:space="preserve">No se podrá abandonar </w:t>
      </w:r>
      <w:r w:rsidR="0077292F">
        <w:rPr>
          <w:rFonts w:cs="Arial"/>
          <w:sz w:val="28"/>
          <w:szCs w:val="28"/>
          <w:lang w:eastAsia="es-UY"/>
        </w:rPr>
        <w:t>el asiento asignado</w:t>
      </w:r>
      <w:r w:rsidRPr="0077292F">
        <w:rPr>
          <w:rFonts w:cs="Arial"/>
          <w:sz w:val="28"/>
          <w:szCs w:val="28"/>
          <w:lang w:eastAsia="es-UY"/>
        </w:rPr>
        <w:t xml:space="preserve"> sin autorización del Tribunal.</w:t>
      </w:r>
    </w:p>
    <w:p w14:paraId="2D414006" w14:textId="4547D426" w:rsidR="00506818" w:rsidRPr="00506818" w:rsidRDefault="00506818" w:rsidP="0077292F">
      <w:pPr>
        <w:pStyle w:val="Ttulo1"/>
        <w:spacing w:before="360"/>
      </w:pPr>
      <w:r>
        <w:t>4</w:t>
      </w:r>
      <w:r w:rsidRPr="00506818">
        <w:t xml:space="preserve">. </w:t>
      </w:r>
      <w:r w:rsidR="0077292F" w:rsidRPr="0077292F">
        <w:t>Toda infracción a estas reglas implicar</w:t>
      </w:r>
      <w:r w:rsidR="00F81768">
        <w:t>á:</w:t>
      </w:r>
    </w:p>
    <w:p w14:paraId="6D697899" w14:textId="3302700A" w:rsidR="00506818" w:rsidRPr="0077292F" w:rsidRDefault="00506818" w:rsidP="0077292F">
      <w:pPr>
        <w:pStyle w:val="Prrafodelista"/>
        <w:numPr>
          <w:ilvl w:val="0"/>
          <w:numId w:val="3"/>
        </w:numPr>
        <w:spacing w:before="120" w:after="0" w:line="360" w:lineRule="auto"/>
        <w:ind w:left="714" w:hanging="357"/>
        <w:contextualSpacing w:val="0"/>
        <w:rPr>
          <w:rFonts w:cs="Arial"/>
          <w:b/>
          <w:bCs/>
          <w:sz w:val="28"/>
          <w:szCs w:val="28"/>
          <w:lang w:eastAsia="es-UY"/>
        </w:rPr>
      </w:pPr>
      <w:r w:rsidRPr="0077292F">
        <w:rPr>
          <w:rFonts w:cs="Arial"/>
          <w:b/>
          <w:bCs/>
          <w:sz w:val="28"/>
          <w:szCs w:val="28"/>
          <w:lang w:eastAsia="es-UY"/>
        </w:rPr>
        <w:t>Anulación inmediata de la prueba</w:t>
      </w:r>
      <w:r w:rsidR="00FD1844">
        <w:rPr>
          <w:rFonts w:cs="Arial"/>
          <w:b/>
          <w:bCs/>
          <w:sz w:val="28"/>
          <w:szCs w:val="28"/>
          <w:lang w:eastAsia="es-UY"/>
        </w:rPr>
        <w:t>.</w:t>
      </w:r>
    </w:p>
    <w:p w14:paraId="69BE3AAF" w14:textId="43C6E683" w:rsidR="00506818" w:rsidRPr="0077292F" w:rsidRDefault="00506818" w:rsidP="0077292F">
      <w:pPr>
        <w:pStyle w:val="Prrafodelista"/>
        <w:numPr>
          <w:ilvl w:val="0"/>
          <w:numId w:val="3"/>
        </w:numPr>
        <w:spacing w:after="0" w:line="360" w:lineRule="auto"/>
        <w:contextualSpacing w:val="0"/>
        <w:rPr>
          <w:rFonts w:cs="Arial"/>
          <w:b/>
          <w:bCs/>
          <w:sz w:val="28"/>
          <w:szCs w:val="28"/>
          <w:lang w:eastAsia="es-UY"/>
        </w:rPr>
      </w:pPr>
      <w:r w:rsidRPr="0077292F">
        <w:rPr>
          <w:rFonts w:cs="Arial"/>
          <w:b/>
          <w:bCs/>
          <w:sz w:val="28"/>
          <w:szCs w:val="28"/>
          <w:lang w:eastAsia="es-UY"/>
        </w:rPr>
        <w:t xml:space="preserve">Retiro de la sala y </w:t>
      </w:r>
      <w:r w:rsidRPr="00FD1844">
        <w:rPr>
          <w:rFonts w:cs="Arial"/>
          <w:b/>
          <w:bCs/>
          <w:sz w:val="28"/>
          <w:szCs w:val="28"/>
          <w:u w:val="single"/>
          <w:lang w:eastAsia="es-UY"/>
        </w:rPr>
        <w:t>Exclusión</w:t>
      </w:r>
      <w:r w:rsidRPr="0077292F">
        <w:rPr>
          <w:rFonts w:cs="Arial"/>
          <w:b/>
          <w:bCs/>
          <w:sz w:val="28"/>
          <w:szCs w:val="28"/>
          <w:lang w:eastAsia="es-UY"/>
        </w:rPr>
        <w:t xml:space="preserve"> del concurso.</w:t>
      </w:r>
    </w:p>
    <w:sectPr w:rsidR="00506818" w:rsidRPr="0077292F" w:rsidSect="00DF5C77">
      <w:type w:val="continuous"/>
      <w:pgSz w:w="11906" w:h="16838"/>
      <w:pgMar w:top="851" w:right="849" w:bottom="56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CB248A"/>
    <w:multiLevelType w:val="hybridMultilevel"/>
    <w:tmpl w:val="124657D0"/>
    <w:lvl w:ilvl="0" w:tplc="3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A6180B"/>
    <w:multiLevelType w:val="hybridMultilevel"/>
    <w:tmpl w:val="8AF42084"/>
    <w:lvl w:ilvl="0" w:tplc="ED28D694">
      <w:start w:val="1"/>
      <w:numFmt w:val="bullet"/>
      <w:lvlText w:val=""/>
      <w:lvlJc w:val="left"/>
      <w:pPr>
        <w:ind w:left="360" w:hanging="360"/>
      </w:pPr>
      <w:rPr>
        <w:rFonts w:ascii="Wingdings" w:hAnsi="Wingdings" w:hint="default"/>
      </w:rPr>
    </w:lvl>
    <w:lvl w:ilvl="1" w:tplc="F47A853E">
      <w:numFmt w:val="bullet"/>
      <w:lvlText w:val="•"/>
      <w:lvlJc w:val="left"/>
      <w:pPr>
        <w:ind w:left="1080" w:hanging="360"/>
      </w:pPr>
      <w:rPr>
        <w:rFonts w:ascii="Aptos" w:eastAsia="Times New Roman" w:hAnsi="Aptos" w:cs="Times New Roman" w:hint="default"/>
      </w:rPr>
    </w:lvl>
    <w:lvl w:ilvl="2" w:tplc="3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DFD1C69"/>
    <w:multiLevelType w:val="multilevel"/>
    <w:tmpl w:val="59FEC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07877405">
    <w:abstractNumId w:val="1"/>
  </w:num>
  <w:num w:numId="2" w16cid:durableId="540165135">
    <w:abstractNumId w:val="2"/>
  </w:num>
  <w:num w:numId="3" w16cid:durableId="7632615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818"/>
    <w:rsid w:val="000E07F9"/>
    <w:rsid w:val="00173C38"/>
    <w:rsid w:val="002F2550"/>
    <w:rsid w:val="00397447"/>
    <w:rsid w:val="00506818"/>
    <w:rsid w:val="00595A84"/>
    <w:rsid w:val="005C6A37"/>
    <w:rsid w:val="006602BF"/>
    <w:rsid w:val="00684E9C"/>
    <w:rsid w:val="0077292F"/>
    <w:rsid w:val="00880AF9"/>
    <w:rsid w:val="00960238"/>
    <w:rsid w:val="00B64D3F"/>
    <w:rsid w:val="00C00BB1"/>
    <w:rsid w:val="00C45203"/>
    <w:rsid w:val="00C605E5"/>
    <w:rsid w:val="00DE660E"/>
    <w:rsid w:val="00DF5C77"/>
    <w:rsid w:val="00F81768"/>
    <w:rsid w:val="00FD1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BF277"/>
  <w15:chartTrackingRefBased/>
  <w15:docId w15:val="{87AF0EFE-E775-4425-B8A0-D532C7E5E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UY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6818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ar"/>
    <w:uiPriority w:val="9"/>
    <w:qFormat/>
    <w:rsid w:val="00506818"/>
    <w:pPr>
      <w:pBdr>
        <w:bottom w:val="single" w:sz="12" w:space="1" w:color="000000"/>
      </w:pBdr>
      <w:shd w:val="clear" w:color="auto" w:fill="D9D9D9" w:themeFill="background1" w:themeFillShade="D9"/>
      <w:spacing w:before="120" w:after="0" w:line="240" w:lineRule="auto"/>
      <w:outlineLvl w:val="0"/>
    </w:pPr>
    <w:rPr>
      <w:rFonts w:eastAsia="Times New Roman" w:cs="Times New Roman"/>
      <w:b/>
      <w:bCs/>
      <w:kern w:val="0"/>
      <w:sz w:val="34"/>
      <w:szCs w:val="34"/>
      <w:lang w:eastAsia="es-UY"/>
      <w14:ligatures w14:val="none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068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068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068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068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068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068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068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068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06818"/>
    <w:rPr>
      <w:rFonts w:eastAsia="Times New Roman" w:cs="Times New Roman"/>
      <w:b/>
      <w:bCs/>
      <w:kern w:val="0"/>
      <w:sz w:val="34"/>
      <w:szCs w:val="34"/>
      <w:shd w:val="clear" w:color="auto" w:fill="D9D9D9" w:themeFill="background1" w:themeFillShade="D9"/>
      <w:lang w:eastAsia="es-UY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068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068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0681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0681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0681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0681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0681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0681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068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068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068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068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068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0681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0681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0681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068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0681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06818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C605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Alejandro Secco Gutiérrez</dc:creator>
  <cp:keywords/>
  <dc:description/>
  <cp:lastModifiedBy>Alejandro Secco Gutiérrez</cp:lastModifiedBy>
  <cp:revision>3</cp:revision>
  <cp:lastPrinted>2026-07-09T18:00:00Z</cp:lastPrinted>
  <dcterms:created xsi:type="dcterms:W3CDTF">2026-07-10T12:12:00Z</dcterms:created>
  <dcterms:modified xsi:type="dcterms:W3CDTF">2026-07-10T12:12:00Z</dcterms:modified>
</cp:coreProperties>
</file>